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9A7BD8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343157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1D1D27">
              <w:t xml:space="preserve">закрытому акционерному обществу «Бизнес-центр «ГРИНВИЧ»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265131"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1D1D27" w:rsidRDefault="00D25713" w:rsidP="001D1D27">
      <w:pPr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1D1D27">
        <w:rPr>
          <w:color w:val="000000" w:themeColor="text1"/>
        </w:rPr>
        <w:t>з</w:t>
      </w:r>
      <w:r w:rsidR="001D1D27">
        <w:t>акрытому акционерному обществу «Бизнес-центр «ГРИНВИЧ» разрешение</w:t>
      </w:r>
      <w:r w:rsidR="001D1D27" w:rsidRPr="001309F9">
        <w:t xml:space="preserve"> на условно разрешенный вид использования земельного участка с кадастровым номером 54:35:</w:t>
      </w:r>
      <w:r w:rsidR="001D1D27">
        <w:t>021075</w:t>
      </w:r>
      <w:r w:rsidR="001D1D27" w:rsidRPr="001309F9">
        <w:t>:</w:t>
      </w:r>
      <w:r w:rsidR="001D1D27">
        <w:t xml:space="preserve">61 </w:t>
      </w:r>
      <w:r w:rsidR="001D1D27" w:rsidRPr="001309F9">
        <w:t xml:space="preserve">площадью </w:t>
      </w:r>
      <w:r w:rsidR="001D1D27">
        <w:t>8749 </w:t>
      </w:r>
      <w:r w:rsidR="001D1D27" w:rsidRPr="001309F9">
        <w:t>кв.</w:t>
      </w:r>
      <w:r w:rsidR="001D1D27">
        <w:t> </w:t>
      </w:r>
      <w:r w:rsidR="001D1D27" w:rsidRPr="001309F9">
        <w:t xml:space="preserve">м </w:t>
      </w:r>
      <w:r w:rsidR="001D1D27">
        <w:t xml:space="preserve">с местоположением: установлено относительно ориентира, расположенного в границах участка, ориентир – здание по адресу: </w:t>
      </w:r>
      <w:r w:rsidR="001D1D27" w:rsidRPr="00826EB2">
        <w:t>Российская Фе</w:t>
      </w:r>
      <w:r w:rsidR="001D1D27">
        <w:t>дерация, Новосибирская область</w:t>
      </w:r>
      <w:r w:rsidR="001D1D27" w:rsidRPr="00826EB2">
        <w:t>, город Новосибирск,</w:t>
      </w:r>
      <w:r w:rsidR="001D1D27">
        <w:t xml:space="preserve"> улица Красноярская, 35 и объекта капитального строительства  </w:t>
      </w:r>
      <w:r w:rsidR="001D1D27" w:rsidRPr="00226B3C">
        <w:t xml:space="preserve">(зона делового, общественного и коммерческого назначения (ОД-1), </w:t>
      </w:r>
      <w:proofErr w:type="spellStart"/>
      <w:r w:rsidR="001D1D27" w:rsidRPr="00226B3C">
        <w:t>подзона</w:t>
      </w:r>
      <w:proofErr w:type="spellEnd"/>
      <w:r w:rsidR="001D1D27" w:rsidRPr="00226B3C">
        <w:t xml:space="preserve"> делового, общественного и коммерческого назначения с объектами различной плотности жилой застройки (ОД-1.1))</w:t>
      </w:r>
      <w:r w:rsidR="001D1D27">
        <w:t xml:space="preserve"> – </w:t>
      </w:r>
      <w:r w:rsidR="001D1D27" w:rsidRPr="001F113E">
        <w:t>«гостиничное обслуживание </w:t>
      </w:r>
      <w:hyperlink r:id="rId8" w:history="1">
        <w:r w:rsidR="001D1D27" w:rsidRPr="001F113E">
          <w:t>(4.7)</w:t>
        </w:r>
      </w:hyperlink>
      <w:r w:rsidR="001D1D27" w:rsidRPr="001F113E">
        <w:t xml:space="preserve"> – гостиницы».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9A7BD8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23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606752-1E74-42DA-BC86-942E5B4EB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76</TotalTime>
  <Pages>1</Pages>
  <Words>230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61</cp:revision>
  <cp:lastPrinted>2020-02-25T03:17:00Z</cp:lastPrinted>
  <dcterms:created xsi:type="dcterms:W3CDTF">2023-05-10T04:37:00Z</dcterms:created>
  <dcterms:modified xsi:type="dcterms:W3CDTF">2025-11-26T03:34:00Z</dcterms:modified>
</cp:coreProperties>
</file>